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D7816D" w14:textId="77777777" w:rsidR="0036171E" w:rsidRDefault="0036171E" w:rsidP="0036171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4ECD82B4" wp14:editId="3D1C0DE8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D0C97" w14:textId="77777777" w:rsidR="0036171E" w:rsidRDefault="0036171E" w:rsidP="0036171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14:paraId="0E28B61B" w14:textId="77777777" w:rsidR="0036171E" w:rsidRDefault="0036171E" w:rsidP="0036171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14:paraId="4ADED498" w14:textId="77777777" w:rsidR="0036171E" w:rsidRDefault="0036171E" w:rsidP="0036171E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14:paraId="618E9A31" w14:textId="77777777" w:rsidR="0036171E" w:rsidRDefault="0036171E" w:rsidP="0036171E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14:paraId="36BE34E0" w14:textId="77777777" w:rsidR="0036171E" w:rsidRDefault="0036171E" w:rsidP="0036171E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14:paraId="39FF3E81" w14:textId="712D7624" w:rsidR="0036171E" w:rsidRDefault="0036171E" w:rsidP="0036171E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DD6D24">
        <w:rPr>
          <w:rFonts w:ascii="Century" w:hAnsi="Century"/>
          <w:b/>
          <w:sz w:val="36"/>
          <w:szCs w:val="36"/>
          <w:lang w:val="uk-UA"/>
        </w:rPr>
        <w:t>22/25-5189</w:t>
      </w:r>
    </w:p>
    <w:p w14:paraId="0760FD2D" w14:textId="77777777" w:rsidR="005F4288" w:rsidRDefault="005F4288" w:rsidP="0036171E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100DBF7F" w14:textId="140D3827" w:rsidR="0036171E" w:rsidRPr="006C036E" w:rsidRDefault="005F4288" w:rsidP="0036171E">
      <w:pPr>
        <w:rPr>
          <w:rFonts w:ascii="Century" w:hAnsi="Century"/>
          <w:sz w:val="28"/>
          <w:szCs w:val="28"/>
          <w:lang w:val="uk-UA"/>
        </w:rPr>
      </w:pPr>
      <w:r w:rsidRPr="006C036E">
        <w:rPr>
          <w:rFonts w:ascii="Century" w:hAnsi="Century"/>
          <w:sz w:val="28"/>
          <w:szCs w:val="28"/>
          <w:lang w:val="uk-UA"/>
        </w:rPr>
        <w:t xml:space="preserve">17 листопада </w:t>
      </w:r>
      <w:r w:rsidR="0036171E" w:rsidRPr="006C036E">
        <w:rPr>
          <w:rFonts w:ascii="Century" w:hAnsi="Century"/>
          <w:sz w:val="28"/>
          <w:szCs w:val="28"/>
        </w:rPr>
        <w:t>202</w:t>
      </w:r>
      <w:r w:rsidR="0036171E" w:rsidRPr="006C036E">
        <w:rPr>
          <w:rFonts w:ascii="Century" w:hAnsi="Century"/>
          <w:sz w:val="28"/>
          <w:szCs w:val="28"/>
          <w:lang w:val="uk-UA"/>
        </w:rPr>
        <w:t>2</w:t>
      </w:r>
      <w:r w:rsidR="006C036E">
        <w:rPr>
          <w:rFonts w:ascii="Century" w:hAnsi="Century"/>
          <w:sz w:val="28"/>
          <w:szCs w:val="28"/>
        </w:rPr>
        <w:t xml:space="preserve"> року</w:t>
      </w:r>
      <w:r w:rsidR="006C036E">
        <w:rPr>
          <w:rFonts w:ascii="Century" w:hAnsi="Century"/>
          <w:sz w:val="28"/>
          <w:szCs w:val="28"/>
        </w:rPr>
        <w:tab/>
      </w:r>
      <w:r w:rsidR="006C036E">
        <w:rPr>
          <w:rFonts w:ascii="Century" w:hAnsi="Century"/>
          <w:sz w:val="28"/>
          <w:szCs w:val="28"/>
        </w:rPr>
        <w:tab/>
        <w:t xml:space="preserve">                  </w:t>
      </w:r>
      <w:r w:rsidR="0036171E" w:rsidRPr="006C036E">
        <w:rPr>
          <w:rFonts w:ascii="Century" w:hAnsi="Century"/>
          <w:sz w:val="28"/>
          <w:szCs w:val="28"/>
        </w:rPr>
        <w:tab/>
      </w:r>
      <w:r w:rsidR="0036171E" w:rsidRPr="006C036E">
        <w:rPr>
          <w:rFonts w:ascii="Century" w:hAnsi="Century"/>
          <w:sz w:val="28"/>
          <w:szCs w:val="28"/>
        </w:rPr>
        <w:tab/>
      </w:r>
      <w:r w:rsidRPr="006C036E">
        <w:rPr>
          <w:rFonts w:ascii="Century" w:hAnsi="Century"/>
          <w:sz w:val="28"/>
          <w:szCs w:val="28"/>
          <w:lang w:val="uk-UA"/>
        </w:rPr>
        <w:t xml:space="preserve">               </w:t>
      </w:r>
      <w:r w:rsidR="006C036E">
        <w:rPr>
          <w:rFonts w:ascii="Century" w:hAnsi="Century"/>
          <w:sz w:val="28"/>
          <w:szCs w:val="28"/>
          <w:lang w:val="uk-UA"/>
        </w:rPr>
        <w:t xml:space="preserve">      </w:t>
      </w:r>
      <w:r w:rsidRPr="006C036E">
        <w:rPr>
          <w:rFonts w:ascii="Century" w:hAnsi="Century"/>
          <w:sz w:val="28"/>
          <w:szCs w:val="28"/>
          <w:lang w:val="uk-UA"/>
        </w:rPr>
        <w:t xml:space="preserve">  </w:t>
      </w:r>
      <w:r w:rsidR="0036171E" w:rsidRPr="006C036E">
        <w:rPr>
          <w:rFonts w:ascii="Century" w:hAnsi="Century"/>
          <w:sz w:val="28"/>
          <w:szCs w:val="28"/>
        </w:rPr>
        <w:t xml:space="preserve">м. </w:t>
      </w:r>
      <w:proofErr w:type="spellStart"/>
      <w:r w:rsidR="0036171E" w:rsidRPr="006C036E">
        <w:rPr>
          <w:rFonts w:ascii="Century" w:hAnsi="Century"/>
          <w:sz w:val="28"/>
          <w:szCs w:val="28"/>
        </w:rPr>
        <w:t>Городо</w:t>
      </w:r>
      <w:proofErr w:type="spellEnd"/>
      <w:r w:rsidR="0036171E" w:rsidRPr="006C036E">
        <w:rPr>
          <w:rFonts w:ascii="Century" w:hAnsi="Century"/>
          <w:sz w:val="28"/>
          <w:szCs w:val="28"/>
          <w:lang w:val="uk-UA"/>
        </w:rPr>
        <w:t>к</w:t>
      </w:r>
    </w:p>
    <w:p w14:paraId="7A781C70" w14:textId="77777777" w:rsidR="0036171E" w:rsidRPr="006C036E" w:rsidRDefault="0036171E" w:rsidP="0036171E">
      <w:pPr>
        <w:jc w:val="center"/>
        <w:rPr>
          <w:rFonts w:ascii="Century" w:hAnsi="Century"/>
          <w:sz w:val="28"/>
          <w:szCs w:val="28"/>
        </w:rPr>
      </w:pPr>
    </w:p>
    <w:p w14:paraId="6CE7E274" w14:textId="653F10E1" w:rsidR="0036171E" w:rsidRPr="006C036E" w:rsidRDefault="0036171E" w:rsidP="0036171E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6C036E">
        <w:rPr>
          <w:rFonts w:ascii="Century" w:hAnsi="Century"/>
          <w:b/>
          <w:sz w:val="28"/>
          <w:szCs w:val="28"/>
          <w:lang w:val="uk-UA"/>
        </w:rPr>
        <w:t>Про затвердження проекту землеустрою щодо відведення земельної ділянки</w:t>
      </w:r>
      <w:r w:rsidR="00A53355" w:rsidRPr="006C036E">
        <w:rPr>
          <w:rFonts w:ascii="Century" w:hAnsi="Century"/>
          <w:b/>
          <w:sz w:val="28"/>
          <w:szCs w:val="28"/>
          <w:lang w:val="uk-UA"/>
        </w:rPr>
        <w:t>,</w:t>
      </w:r>
      <w:r w:rsidRPr="006C036E">
        <w:rPr>
          <w:rFonts w:ascii="Century" w:hAnsi="Century"/>
          <w:b/>
          <w:sz w:val="28"/>
          <w:szCs w:val="28"/>
          <w:lang w:val="uk-UA"/>
        </w:rPr>
        <w:t xml:space="preserve"> </w:t>
      </w:r>
      <w:bookmarkStart w:id="0" w:name="_Hlk119054360"/>
      <w:r w:rsidR="00A53355" w:rsidRPr="006C036E">
        <w:rPr>
          <w:rFonts w:ascii="Century" w:hAnsi="Century"/>
          <w:b/>
          <w:sz w:val="28"/>
          <w:szCs w:val="28"/>
          <w:lang w:val="uk-UA"/>
        </w:rPr>
        <w:t>яка перебуває в спільній частковій власності</w:t>
      </w:r>
      <w:r w:rsidRPr="006C036E">
        <w:rPr>
          <w:rFonts w:ascii="Century" w:hAnsi="Century"/>
          <w:b/>
          <w:sz w:val="28"/>
          <w:szCs w:val="28"/>
          <w:lang w:val="uk-UA"/>
        </w:rPr>
        <w:t xml:space="preserve"> </w:t>
      </w:r>
      <w:bookmarkEnd w:id="0"/>
      <w:proofErr w:type="spellStart"/>
      <w:r w:rsidRPr="006C036E">
        <w:rPr>
          <w:rFonts w:ascii="Century" w:hAnsi="Century"/>
          <w:b/>
          <w:sz w:val="28"/>
          <w:szCs w:val="28"/>
          <w:lang w:val="uk-UA"/>
        </w:rPr>
        <w:t>Костишин</w:t>
      </w:r>
      <w:proofErr w:type="spellEnd"/>
      <w:r w:rsidRPr="006C036E">
        <w:rPr>
          <w:rFonts w:ascii="Century" w:hAnsi="Century"/>
          <w:b/>
          <w:sz w:val="28"/>
          <w:szCs w:val="28"/>
          <w:lang w:val="uk-UA"/>
        </w:rPr>
        <w:t xml:space="preserve"> Галини Степанівни, Сеник </w:t>
      </w:r>
      <w:proofErr w:type="spellStart"/>
      <w:r w:rsidRPr="006C036E">
        <w:rPr>
          <w:rFonts w:ascii="Century" w:hAnsi="Century"/>
          <w:b/>
          <w:sz w:val="28"/>
          <w:szCs w:val="28"/>
          <w:lang w:val="uk-UA"/>
        </w:rPr>
        <w:t>Павліни</w:t>
      </w:r>
      <w:proofErr w:type="spellEnd"/>
      <w:r w:rsidRPr="006C036E">
        <w:rPr>
          <w:rFonts w:ascii="Century" w:hAnsi="Century"/>
          <w:b/>
          <w:sz w:val="28"/>
          <w:szCs w:val="28"/>
          <w:lang w:val="uk-UA"/>
        </w:rPr>
        <w:t xml:space="preserve"> Михайлівни, </w:t>
      </w:r>
      <w:proofErr w:type="spellStart"/>
      <w:r w:rsidRPr="006C036E">
        <w:rPr>
          <w:rFonts w:ascii="Century" w:hAnsi="Century"/>
          <w:b/>
          <w:sz w:val="28"/>
          <w:szCs w:val="28"/>
          <w:lang w:val="uk-UA"/>
        </w:rPr>
        <w:t>Бобеляк</w:t>
      </w:r>
      <w:proofErr w:type="spellEnd"/>
      <w:r w:rsidRPr="006C036E">
        <w:rPr>
          <w:rFonts w:ascii="Century" w:hAnsi="Century"/>
          <w:b/>
          <w:sz w:val="28"/>
          <w:szCs w:val="28"/>
          <w:lang w:val="uk-UA"/>
        </w:rPr>
        <w:t xml:space="preserve"> Наталії </w:t>
      </w:r>
      <w:proofErr w:type="spellStart"/>
      <w:r w:rsidRPr="006C036E">
        <w:rPr>
          <w:rFonts w:ascii="Century" w:hAnsi="Century"/>
          <w:b/>
          <w:sz w:val="28"/>
          <w:szCs w:val="28"/>
          <w:lang w:val="uk-UA"/>
        </w:rPr>
        <w:t>Зеновіївни</w:t>
      </w:r>
      <w:proofErr w:type="spellEnd"/>
      <w:r w:rsidRPr="006C036E">
        <w:rPr>
          <w:rFonts w:ascii="Century" w:hAnsi="Century"/>
          <w:b/>
          <w:sz w:val="28"/>
          <w:szCs w:val="28"/>
          <w:lang w:val="uk-UA"/>
        </w:rPr>
        <w:t xml:space="preserve"> в с. Бартатів для зміни її цільового призначення із «для ведення особистого селянського господарства» на «для будівництва та обслуговування будівель ринкової інфраструктури»</w:t>
      </w:r>
    </w:p>
    <w:p w14:paraId="16E78064" w14:textId="77777777" w:rsidR="0036171E" w:rsidRPr="006C036E" w:rsidRDefault="0036171E" w:rsidP="0036171E">
      <w:pPr>
        <w:rPr>
          <w:rFonts w:ascii="Century" w:hAnsi="Century"/>
          <w:sz w:val="28"/>
          <w:szCs w:val="28"/>
          <w:lang w:val="uk-UA"/>
        </w:rPr>
      </w:pPr>
    </w:p>
    <w:p w14:paraId="4A3546BB" w14:textId="4C21E686" w:rsidR="0036171E" w:rsidRPr="006C036E" w:rsidRDefault="0036171E" w:rsidP="0036171E">
      <w:pPr>
        <w:jc w:val="both"/>
        <w:rPr>
          <w:rFonts w:ascii="Century" w:hAnsi="Century"/>
          <w:sz w:val="28"/>
          <w:szCs w:val="28"/>
          <w:lang w:val="uk-UA"/>
        </w:rPr>
      </w:pPr>
      <w:r w:rsidRPr="006C036E">
        <w:rPr>
          <w:rFonts w:ascii="Century" w:hAnsi="Century"/>
          <w:sz w:val="28"/>
          <w:szCs w:val="28"/>
          <w:lang w:val="uk-UA"/>
        </w:rPr>
        <w:t>Розглянувши заяву</w:t>
      </w:r>
      <w:r w:rsidR="00A53355" w:rsidRPr="006C036E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A53355" w:rsidRPr="006C036E">
        <w:rPr>
          <w:rFonts w:ascii="Century" w:hAnsi="Century"/>
          <w:sz w:val="28"/>
          <w:szCs w:val="28"/>
          <w:lang w:val="uk-UA"/>
        </w:rPr>
        <w:t>Сабадаша</w:t>
      </w:r>
      <w:proofErr w:type="spellEnd"/>
      <w:r w:rsidR="00A53355" w:rsidRPr="006C036E">
        <w:rPr>
          <w:rFonts w:ascii="Century" w:hAnsi="Century"/>
          <w:sz w:val="28"/>
          <w:szCs w:val="28"/>
          <w:lang w:val="uk-UA"/>
        </w:rPr>
        <w:t xml:space="preserve"> Т.О., який діє на підставі довіреностей виданих від імені</w:t>
      </w:r>
      <w:r w:rsidR="00A53355" w:rsidRPr="006C036E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="00A53355" w:rsidRPr="006C036E">
        <w:rPr>
          <w:rFonts w:ascii="Century" w:hAnsi="Century"/>
          <w:sz w:val="28"/>
          <w:szCs w:val="28"/>
          <w:lang w:val="uk-UA"/>
        </w:rPr>
        <w:t>Костишин</w:t>
      </w:r>
      <w:proofErr w:type="spellEnd"/>
      <w:r w:rsidR="00A53355" w:rsidRPr="006C036E">
        <w:rPr>
          <w:rFonts w:ascii="Century" w:hAnsi="Century"/>
          <w:sz w:val="28"/>
          <w:szCs w:val="28"/>
          <w:lang w:val="uk-UA"/>
        </w:rPr>
        <w:t xml:space="preserve"> Г.С., Сеник П.М., </w:t>
      </w:r>
      <w:proofErr w:type="spellStart"/>
      <w:r w:rsidR="00A53355" w:rsidRPr="006C036E">
        <w:rPr>
          <w:rFonts w:ascii="Century" w:hAnsi="Century"/>
          <w:sz w:val="28"/>
          <w:szCs w:val="28"/>
          <w:lang w:val="uk-UA"/>
        </w:rPr>
        <w:t>Бобеляк</w:t>
      </w:r>
      <w:proofErr w:type="spellEnd"/>
      <w:r w:rsidR="00A53355" w:rsidRPr="006C036E">
        <w:rPr>
          <w:rFonts w:ascii="Century" w:hAnsi="Century"/>
          <w:sz w:val="28"/>
          <w:szCs w:val="28"/>
          <w:lang w:val="uk-UA"/>
        </w:rPr>
        <w:t xml:space="preserve"> Н.З.</w:t>
      </w:r>
      <w:r w:rsidRPr="006C036E">
        <w:rPr>
          <w:rFonts w:ascii="Century" w:hAnsi="Century"/>
          <w:sz w:val="28"/>
          <w:szCs w:val="28"/>
          <w:lang w:val="uk-UA"/>
        </w:rPr>
        <w:t>, про затвердження проекту землеустрою щодо відведення земельної ділянки</w:t>
      </w:r>
      <w:r w:rsidR="00A53355" w:rsidRPr="006C036E">
        <w:rPr>
          <w:rFonts w:ascii="Century" w:hAnsi="Century"/>
          <w:sz w:val="28"/>
          <w:szCs w:val="28"/>
          <w:lang w:val="uk-UA"/>
        </w:rPr>
        <w:t>, яка перебуває в їх спільній частковій власності</w:t>
      </w:r>
      <w:r w:rsidRPr="006C036E">
        <w:rPr>
          <w:rFonts w:ascii="Century" w:hAnsi="Century"/>
          <w:sz w:val="28"/>
          <w:szCs w:val="28"/>
          <w:lang w:val="uk-UA"/>
        </w:rPr>
        <w:t xml:space="preserve"> в с. Бартатів для зміни її цільового призначення із «для ведення особистого селянського господарства» на «для будівництва та обслуговування будівель ринкової інфраструктури», відповідний проект землеустрою, розроблений</w:t>
      </w:r>
      <w:r w:rsidR="00DD6D24">
        <w:rPr>
          <w:rFonts w:ascii="Century" w:hAnsi="Century"/>
          <w:sz w:val="28"/>
          <w:szCs w:val="28"/>
          <w:lang w:val="uk-UA"/>
        </w:rPr>
        <w:t xml:space="preserve"> </w:t>
      </w:r>
      <w:bookmarkStart w:id="1" w:name="_GoBack"/>
      <w:bookmarkEnd w:id="1"/>
      <w:r w:rsidR="00DD6D24">
        <w:rPr>
          <w:rFonts w:ascii="Century" w:hAnsi="Century"/>
          <w:sz w:val="28"/>
          <w:szCs w:val="28"/>
          <w:lang w:val="uk-UA"/>
        </w:rPr>
        <w:t>ТзОВ «</w:t>
      </w:r>
      <w:proofErr w:type="spellStart"/>
      <w:r w:rsidR="00DD6D24">
        <w:rPr>
          <w:rFonts w:ascii="Century" w:hAnsi="Century"/>
          <w:sz w:val="28"/>
          <w:szCs w:val="28"/>
          <w:lang w:val="uk-UA"/>
        </w:rPr>
        <w:t>Терразем</w:t>
      </w:r>
      <w:proofErr w:type="spellEnd"/>
      <w:r w:rsidR="00DD6D24">
        <w:rPr>
          <w:rFonts w:ascii="Century" w:hAnsi="Century"/>
          <w:sz w:val="28"/>
          <w:szCs w:val="28"/>
          <w:lang w:val="uk-UA"/>
        </w:rPr>
        <w:t>»</w:t>
      </w:r>
      <w:r w:rsidRPr="006C036E">
        <w:rPr>
          <w:rFonts w:ascii="Century" w:hAnsi="Century"/>
          <w:sz w:val="28"/>
          <w:szCs w:val="28"/>
          <w:lang w:val="uk-UA"/>
        </w:rPr>
        <w:t xml:space="preserve">.,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</w:t>
      </w:r>
      <w:r w:rsidR="00A53355" w:rsidRPr="006C036E">
        <w:rPr>
          <w:rFonts w:ascii="Century" w:hAnsi="Century"/>
          <w:sz w:val="28"/>
          <w:szCs w:val="28"/>
          <w:lang w:val="uk-UA"/>
        </w:rPr>
        <w:t xml:space="preserve">депутатської </w:t>
      </w:r>
      <w:r w:rsidRPr="006C036E">
        <w:rPr>
          <w:rFonts w:ascii="Century" w:hAnsi="Century"/>
          <w:sz w:val="28"/>
          <w:szCs w:val="28"/>
          <w:lang w:val="uk-UA"/>
        </w:rPr>
        <w:t>комісії з питань земельних ресурсів, АПК, містобудування, охорони довкілля,  міська рада, -</w:t>
      </w:r>
    </w:p>
    <w:p w14:paraId="78E75BEE" w14:textId="77777777" w:rsidR="0036171E" w:rsidRPr="006C036E" w:rsidRDefault="0036171E" w:rsidP="0036171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6C036E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14:paraId="5EBEBE28" w14:textId="549E8340" w:rsidR="0036171E" w:rsidRPr="006C036E" w:rsidRDefault="0036171E" w:rsidP="0036171E">
      <w:pPr>
        <w:jc w:val="both"/>
        <w:rPr>
          <w:rFonts w:ascii="Century" w:hAnsi="Century"/>
          <w:sz w:val="28"/>
          <w:szCs w:val="28"/>
          <w:lang w:val="uk-UA"/>
        </w:rPr>
      </w:pPr>
      <w:r w:rsidRPr="006C036E">
        <w:rPr>
          <w:rFonts w:ascii="Century" w:hAnsi="Century"/>
          <w:sz w:val="28"/>
          <w:szCs w:val="28"/>
          <w:lang w:val="uk-UA"/>
        </w:rPr>
        <w:t>1. Затвердити проект землеустрою щодо відведення земельної ділянки</w:t>
      </w:r>
      <w:r w:rsidR="00A53355" w:rsidRPr="006C036E">
        <w:rPr>
          <w:rFonts w:ascii="Century" w:hAnsi="Century"/>
          <w:b/>
          <w:sz w:val="28"/>
          <w:szCs w:val="28"/>
          <w:lang w:val="uk-UA"/>
        </w:rPr>
        <w:t xml:space="preserve">, </w:t>
      </w:r>
      <w:r w:rsidR="00A53355" w:rsidRPr="006C036E">
        <w:rPr>
          <w:rFonts w:ascii="Century" w:hAnsi="Century"/>
          <w:sz w:val="28"/>
          <w:szCs w:val="28"/>
          <w:lang w:val="uk-UA"/>
        </w:rPr>
        <w:t xml:space="preserve">яка перебуває в спільній частковій власності </w:t>
      </w:r>
      <w:proofErr w:type="spellStart"/>
      <w:r w:rsidR="00A53355" w:rsidRPr="006C036E">
        <w:rPr>
          <w:rFonts w:ascii="Century" w:hAnsi="Century"/>
          <w:sz w:val="28"/>
          <w:szCs w:val="28"/>
          <w:lang w:val="uk-UA"/>
        </w:rPr>
        <w:t>Костишин</w:t>
      </w:r>
      <w:proofErr w:type="spellEnd"/>
      <w:r w:rsidR="00A53355" w:rsidRPr="006C036E">
        <w:rPr>
          <w:rFonts w:ascii="Century" w:hAnsi="Century"/>
          <w:sz w:val="28"/>
          <w:szCs w:val="28"/>
          <w:lang w:val="uk-UA"/>
        </w:rPr>
        <w:t xml:space="preserve"> Галини Степанівни (1/3 частки), Сеник </w:t>
      </w:r>
      <w:proofErr w:type="spellStart"/>
      <w:r w:rsidR="00A53355" w:rsidRPr="006C036E">
        <w:rPr>
          <w:rFonts w:ascii="Century" w:hAnsi="Century"/>
          <w:sz w:val="28"/>
          <w:szCs w:val="28"/>
          <w:lang w:val="uk-UA"/>
        </w:rPr>
        <w:t>Павліни</w:t>
      </w:r>
      <w:proofErr w:type="spellEnd"/>
      <w:r w:rsidR="00A53355" w:rsidRPr="006C036E">
        <w:rPr>
          <w:rFonts w:ascii="Century" w:hAnsi="Century"/>
          <w:sz w:val="28"/>
          <w:szCs w:val="28"/>
          <w:lang w:val="uk-UA"/>
        </w:rPr>
        <w:t xml:space="preserve"> Михайлівни (1/3 частки), </w:t>
      </w:r>
      <w:proofErr w:type="spellStart"/>
      <w:r w:rsidR="00A53355" w:rsidRPr="006C036E">
        <w:rPr>
          <w:rFonts w:ascii="Century" w:hAnsi="Century"/>
          <w:sz w:val="28"/>
          <w:szCs w:val="28"/>
          <w:lang w:val="uk-UA"/>
        </w:rPr>
        <w:t>Бобеляк</w:t>
      </w:r>
      <w:proofErr w:type="spellEnd"/>
      <w:r w:rsidR="00A53355" w:rsidRPr="006C036E">
        <w:rPr>
          <w:rFonts w:ascii="Century" w:hAnsi="Century"/>
          <w:sz w:val="28"/>
          <w:szCs w:val="28"/>
          <w:lang w:val="uk-UA"/>
        </w:rPr>
        <w:t xml:space="preserve"> Наталії </w:t>
      </w:r>
      <w:proofErr w:type="spellStart"/>
      <w:r w:rsidR="00A53355" w:rsidRPr="006C036E">
        <w:rPr>
          <w:rFonts w:ascii="Century" w:hAnsi="Century"/>
          <w:sz w:val="28"/>
          <w:szCs w:val="28"/>
          <w:lang w:val="uk-UA"/>
        </w:rPr>
        <w:t>Зеновіївни</w:t>
      </w:r>
      <w:proofErr w:type="spellEnd"/>
      <w:r w:rsidR="00A53355" w:rsidRPr="006C036E">
        <w:rPr>
          <w:rFonts w:ascii="Century" w:hAnsi="Century"/>
          <w:sz w:val="28"/>
          <w:szCs w:val="28"/>
          <w:lang w:val="uk-UA"/>
        </w:rPr>
        <w:t xml:space="preserve"> (1/3 частки) </w:t>
      </w:r>
      <w:r w:rsidRPr="006C036E">
        <w:rPr>
          <w:rFonts w:ascii="Century" w:hAnsi="Century"/>
          <w:sz w:val="28"/>
          <w:szCs w:val="28"/>
          <w:lang w:val="uk-UA"/>
        </w:rPr>
        <w:t>для зміни цільового призначення площею 0,4889 га. кадастровий номер 4620980800:10:000:0069 в с. Бартатів, Львівського району Львівської області із «для ведення особистого селянського господарства» на «для будівництва та обслуговування будівель ринкової інфраструктури».</w:t>
      </w:r>
    </w:p>
    <w:p w14:paraId="4B0D8FCC" w14:textId="601DFECC" w:rsidR="0036171E" w:rsidRPr="006C036E" w:rsidRDefault="0036171E" w:rsidP="0036171E">
      <w:pPr>
        <w:pStyle w:val="a3"/>
        <w:ind w:left="0"/>
        <w:jc w:val="both"/>
        <w:rPr>
          <w:rFonts w:ascii="Century" w:hAnsi="Century"/>
          <w:sz w:val="28"/>
          <w:szCs w:val="28"/>
          <w:lang w:val="uk-UA"/>
        </w:rPr>
      </w:pPr>
      <w:r w:rsidRPr="006C036E">
        <w:rPr>
          <w:rFonts w:ascii="Century" w:hAnsi="Century"/>
          <w:sz w:val="28"/>
          <w:szCs w:val="28"/>
          <w:lang w:val="uk-UA"/>
        </w:rPr>
        <w:t>2.Затвердити розмір відшкодування втрат сільськогосподарського виробництва земельної ділянки площею 0,4889 га</w:t>
      </w:r>
      <w:r w:rsidR="00A53355" w:rsidRPr="006C036E">
        <w:rPr>
          <w:rFonts w:ascii="Century" w:hAnsi="Century"/>
          <w:sz w:val="28"/>
          <w:szCs w:val="28"/>
          <w:lang w:val="uk-UA"/>
        </w:rPr>
        <w:t>.</w:t>
      </w:r>
      <w:r w:rsidRPr="006C036E">
        <w:rPr>
          <w:rFonts w:ascii="Century" w:hAnsi="Century"/>
          <w:sz w:val="28"/>
          <w:szCs w:val="28"/>
          <w:lang w:val="uk-UA"/>
        </w:rPr>
        <w:t xml:space="preserve"> кадастровий номер 4620980800:10:000:0069   в с. Бартатів, Львівського району Львівської </w:t>
      </w:r>
      <w:r w:rsidRPr="006C036E">
        <w:rPr>
          <w:rFonts w:ascii="Century" w:hAnsi="Century"/>
          <w:sz w:val="28"/>
          <w:szCs w:val="28"/>
          <w:lang w:val="uk-UA"/>
        </w:rPr>
        <w:lastRenderedPageBreak/>
        <w:t>області на загальну суму 483 712,29 грн. (Чотириста вісімдесят три тисячі сімсот дванадцять гривень 29 копійок) згідно розрахунку втрат сільськогосподарського виробництва складеного ТзОВ «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Терразем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>»</w:t>
      </w:r>
    </w:p>
    <w:p w14:paraId="68BA3845" w14:textId="577B016E" w:rsidR="0036171E" w:rsidRPr="006C036E" w:rsidRDefault="0036171E" w:rsidP="0036171E">
      <w:pPr>
        <w:pStyle w:val="a3"/>
        <w:ind w:left="0"/>
        <w:jc w:val="both"/>
        <w:rPr>
          <w:rFonts w:ascii="Century" w:hAnsi="Century"/>
          <w:sz w:val="28"/>
          <w:szCs w:val="28"/>
          <w:lang w:val="uk-UA"/>
        </w:rPr>
      </w:pPr>
      <w:r w:rsidRPr="006C036E">
        <w:rPr>
          <w:rFonts w:ascii="Century" w:hAnsi="Century"/>
          <w:sz w:val="28"/>
          <w:szCs w:val="28"/>
          <w:lang w:val="uk-UA"/>
        </w:rPr>
        <w:t xml:space="preserve">3.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Костишин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 Галин</w:t>
      </w:r>
      <w:r w:rsidR="00A53355" w:rsidRPr="006C036E">
        <w:rPr>
          <w:rFonts w:ascii="Century" w:hAnsi="Century"/>
          <w:sz w:val="28"/>
          <w:szCs w:val="28"/>
          <w:lang w:val="uk-UA"/>
        </w:rPr>
        <w:t>і</w:t>
      </w:r>
      <w:r w:rsidRPr="006C036E">
        <w:rPr>
          <w:rFonts w:ascii="Century" w:hAnsi="Century"/>
          <w:sz w:val="28"/>
          <w:szCs w:val="28"/>
          <w:lang w:val="uk-UA"/>
        </w:rPr>
        <w:t xml:space="preserve"> Степанівн</w:t>
      </w:r>
      <w:r w:rsidR="00A53355" w:rsidRPr="006C036E">
        <w:rPr>
          <w:rFonts w:ascii="Century" w:hAnsi="Century"/>
          <w:sz w:val="28"/>
          <w:szCs w:val="28"/>
          <w:lang w:val="uk-UA"/>
        </w:rPr>
        <w:t>і</w:t>
      </w:r>
      <w:r w:rsidRPr="006C036E">
        <w:rPr>
          <w:rFonts w:ascii="Century" w:hAnsi="Century"/>
          <w:sz w:val="28"/>
          <w:szCs w:val="28"/>
          <w:lang w:val="uk-UA"/>
        </w:rPr>
        <w:t xml:space="preserve">, Сеник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Павлін</w:t>
      </w:r>
      <w:r w:rsidR="00A53355" w:rsidRPr="006C036E">
        <w:rPr>
          <w:rFonts w:ascii="Century" w:hAnsi="Century"/>
          <w:sz w:val="28"/>
          <w:szCs w:val="28"/>
          <w:lang w:val="uk-UA"/>
        </w:rPr>
        <w:t>і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 Михайлівн</w:t>
      </w:r>
      <w:r w:rsidR="00A53355" w:rsidRPr="006C036E">
        <w:rPr>
          <w:rFonts w:ascii="Century" w:hAnsi="Century"/>
          <w:sz w:val="28"/>
          <w:szCs w:val="28"/>
          <w:lang w:val="uk-UA"/>
        </w:rPr>
        <w:t>і</w:t>
      </w:r>
      <w:r w:rsidRPr="006C036E">
        <w:rPr>
          <w:rFonts w:ascii="Century" w:hAnsi="Century"/>
          <w:sz w:val="28"/>
          <w:szCs w:val="28"/>
          <w:lang w:val="uk-UA"/>
        </w:rPr>
        <w:t xml:space="preserve">,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Бобеляк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 Наталії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Зеновіївн</w:t>
      </w:r>
      <w:r w:rsidR="00A53355" w:rsidRPr="006C036E">
        <w:rPr>
          <w:rFonts w:ascii="Century" w:hAnsi="Century"/>
          <w:sz w:val="28"/>
          <w:szCs w:val="28"/>
          <w:lang w:val="uk-UA"/>
        </w:rPr>
        <w:t>і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 сплатити втрати сільськогосподарського виробництва за земельну ділянку площею 0,4889 га кадастровий номер 4620980800:10:000:0069   в с. Бартатів, Львівського району Львівської області на загальну суму 483 712,29  грн. (Чотириста вісімдесят три тисячі сімсот дванадцять гривень 29 копійок) на рахунок UA378999980334159848000013861, одержувач коштів: ГУК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Львiв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>/Городоцька тг /21110000 ЄДРПОУ 38008294, код платежу 21110000, банк одержувача: Казначейство України (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ел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.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адм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.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подат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>.), в двомісячний термін з дати прийняття даного рішення.</w:t>
      </w:r>
    </w:p>
    <w:p w14:paraId="5691F8BE" w14:textId="16A1D044" w:rsidR="0036171E" w:rsidRPr="006C036E" w:rsidRDefault="0036171E" w:rsidP="0036171E">
      <w:pPr>
        <w:jc w:val="both"/>
        <w:rPr>
          <w:rFonts w:ascii="Century" w:hAnsi="Century"/>
          <w:sz w:val="28"/>
          <w:szCs w:val="28"/>
          <w:lang w:val="uk-UA"/>
        </w:rPr>
      </w:pPr>
      <w:r w:rsidRPr="006C036E">
        <w:rPr>
          <w:rFonts w:ascii="Century" w:hAnsi="Century"/>
          <w:sz w:val="28"/>
          <w:szCs w:val="28"/>
          <w:lang w:val="uk-UA"/>
        </w:rPr>
        <w:t xml:space="preserve">4. Змінити цільове призначення земельної ділянки </w:t>
      </w:r>
      <w:r w:rsidR="00A53355" w:rsidRPr="006C036E">
        <w:rPr>
          <w:rFonts w:ascii="Century" w:hAnsi="Century"/>
          <w:b/>
          <w:sz w:val="28"/>
          <w:szCs w:val="28"/>
          <w:lang w:val="uk-UA"/>
        </w:rPr>
        <w:t xml:space="preserve">, </w:t>
      </w:r>
      <w:r w:rsidR="00A53355" w:rsidRPr="006C036E">
        <w:rPr>
          <w:rFonts w:ascii="Century" w:hAnsi="Century"/>
          <w:sz w:val="28"/>
          <w:szCs w:val="28"/>
          <w:lang w:val="uk-UA"/>
        </w:rPr>
        <w:t xml:space="preserve">яка перебуває в спільній частковій власності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Костишин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 Галини Степанівни, Сеник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Павліни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 Михайлівни,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Бобеляк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 Наталії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Зеновіївни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 площею 0,4889 га. кадастровий номер 4620980800:10:000:0069 в с. Бартатів, Львівського району Львівської області із «для ведення особистого селянського господарства» на «для будівництва та обслуговування будівель ринкової інфраструктури».</w:t>
      </w:r>
    </w:p>
    <w:p w14:paraId="390086A9" w14:textId="520E2617" w:rsidR="0036171E" w:rsidRPr="006C036E" w:rsidRDefault="0036171E" w:rsidP="0036171E">
      <w:pPr>
        <w:jc w:val="both"/>
        <w:rPr>
          <w:rFonts w:ascii="Century" w:hAnsi="Century"/>
          <w:sz w:val="28"/>
          <w:szCs w:val="28"/>
          <w:lang w:val="uk-UA"/>
        </w:rPr>
      </w:pPr>
      <w:r w:rsidRPr="006C036E">
        <w:rPr>
          <w:rFonts w:ascii="Century" w:hAnsi="Century"/>
          <w:sz w:val="28"/>
          <w:szCs w:val="28"/>
          <w:lang w:val="uk-UA"/>
        </w:rPr>
        <w:t xml:space="preserve">5.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Костишин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 Галині Степанівні, Сеник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Павліні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 Михайлівні,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Бобеляк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 Наталії </w:t>
      </w:r>
      <w:proofErr w:type="spellStart"/>
      <w:r w:rsidRPr="006C036E">
        <w:rPr>
          <w:rFonts w:ascii="Century" w:hAnsi="Century"/>
          <w:sz w:val="28"/>
          <w:szCs w:val="28"/>
          <w:lang w:val="uk-UA"/>
        </w:rPr>
        <w:t>Зеновіївні</w:t>
      </w:r>
      <w:proofErr w:type="spellEnd"/>
      <w:r w:rsidRPr="006C036E">
        <w:rPr>
          <w:rFonts w:ascii="Century" w:hAnsi="Century"/>
          <w:sz w:val="28"/>
          <w:szCs w:val="28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643AE1FA" w14:textId="7E0414CF" w:rsidR="0036171E" w:rsidRPr="006C036E" w:rsidRDefault="0036171E" w:rsidP="0036171E">
      <w:pPr>
        <w:jc w:val="both"/>
        <w:rPr>
          <w:rFonts w:ascii="Century" w:hAnsi="Century"/>
          <w:sz w:val="28"/>
          <w:szCs w:val="28"/>
        </w:rPr>
      </w:pPr>
      <w:r w:rsidRPr="006C036E">
        <w:rPr>
          <w:rFonts w:ascii="Century" w:hAnsi="Century"/>
          <w:sz w:val="28"/>
          <w:szCs w:val="28"/>
          <w:lang w:val="uk-UA"/>
        </w:rPr>
        <w:t xml:space="preserve">6. Контроль за виконанням рішення покласти на відділ земельних відносин та постійну </w:t>
      </w:r>
      <w:r w:rsidR="00A53355" w:rsidRPr="006C036E">
        <w:rPr>
          <w:rFonts w:ascii="Century" w:hAnsi="Century"/>
          <w:sz w:val="28"/>
          <w:szCs w:val="28"/>
          <w:lang w:val="uk-UA"/>
        </w:rPr>
        <w:t xml:space="preserve">депутатську </w:t>
      </w:r>
      <w:r w:rsidRPr="006C036E">
        <w:rPr>
          <w:rFonts w:ascii="Century" w:hAnsi="Century"/>
          <w:sz w:val="28"/>
          <w:szCs w:val="28"/>
          <w:lang w:val="uk-UA"/>
        </w:rPr>
        <w:t>комісію з питань земельних ресурсів, АПК, містобудування, охорони довкілля (Кульчицький Н.Б.)</w:t>
      </w:r>
      <w:r w:rsidRPr="006C036E">
        <w:rPr>
          <w:rFonts w:ascii="Century" w:hAnsi="Century"/>
          <w:sz w:val="28"/>
          <w:szCs w:val="28"/>
        </w:rPr>
        <w:t>.</w:t>
      </w:r>
    </w:p>
    <w:p w14:paraId="41FC12D4" w14:textId="1F407A71" w:rsidR="0036171E" w:rsidRDefault="0036171E" w:rsidP="0036171E">
      <w:pPr>
        <w:jc w:val="both"/>
        <w:rPr>
          <w:rFonts w:ascii="Century" w:hAnsi="Century"/>
          <w:sz w:val="28"/>
          <w:szCs w:val="28"/>
        </w:rPr>
      </w:pPr>
    </w:p>
    <w:p w14:paraId="07A5F787" w14:textId="77777777" w:rsidR="006C036E" w:rsidRPr="006C036E" w:rsidRDefault="006C036E" w:rsidP="0036171E">
      <w:pPr>
        <w:jc w:val="both"/>
        <w:rPr>
          <w:rFonts w:ascii="Century" w:hAnsi="Century"/>
          <w:sz w:val="28"/>
          <w:szCs w:val="28"/>
        </w:rPr>
      </w:pPr>
    </w:p>
    <w:p w14:paraId="7E6B3524" w14:textId="2C0B67BE" w:rsidR="0036171E" w:rsidRPr="006C036E" w:rsidRDefault="006C036E" w:rsidP="0036171E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</w:t>
      </w:r>
      <w:r w:rsidR="0036171E" w:rsidRPr="006C036E">
        <w:rPr>
          <w:rFonts w:ascii="Century" w:hAnsi="Century"/>
          <w:b/>
          <w:sz w:val="28"/>
          <w:szCs w:val="28"/>
          <w:lang w:val="uk-UA"/>
        </w:rPr>
        <w:t xml:space="preserve">    Володимир РЕМЕНЯК</w:t>
      </w:r>
    </w:p>
    <w:p w14:paraId="71E29605" w14:textId="77777777" w:rsidR="0036171E" w:rsidRPr="006C036E" w:rsidRDefault="0036171E" w:rsidP="0036171E">
      <w:pPr>
        <w:rPr>
          <w:sz w:val="28"/>
          <w:szCs w:val="28"/>
        </w:rPr>
      </w:pPr>
    </w:p>
    <w:p w14:paraId="1CA2260B" w14:textId="77777777" w:rsidR="0036171E" w:rsidRPr="006C036E" w:rsidRDefault="0036171E" w:rsidP="0036171E">
      <w:pPr>
        <w:rPr>
          <w:sz w:val="28"/>
          <w:szCs w:val="28"/>
        </w:rPr>
      </w:pPr>
    </w:p>
    <w:p w14:paraId="139A40F3" w14:textId="77777777" w:rsidR="0036171E" w:rsidRPr="006C036E" w:rsidRDefault="0036171E" w:rsidP="0036171E">
      <w:pPr>
        <w:rPr>
          <w:sz w:val="28"/>
          <w:szCs w:val="28"/>
        </w:rPr>
      </w:pPr>
    </w:p>
    <w:p w14:paraId="1FBA72A9" w14:textId="77777777" w:rsidR="0036171E" w:rsidRPr="006C036E" w:rsidRDefault="0036171E" w:rsidP="0036171E">
      <w:pPr>
        <w:rPr>
          <w:sz w:val="28"/>
          <w:szCs w:val="28"/>
        </w:rPr>
      </w:pPr>
    </w:p>
    <w:p w14:paraId="7C1045B0" w14:textId="77777777" w:rsidR="00E361F3" w:rsidRPr="006C036E" w:rsidRDefault="00E361F3">
      <w:pPr>
        <w:rPr>
          <w:sz w:val="28"/>
          <w:szCs w:val="28"/>
        </w:rPr>
      </w:pPr>
    </w:p>
    <w:sectPr w:rsidR="00E361F3" w:rsidRPr="006C036E" w:rsidSect="006C036E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B8"/>
    <w:rsid w:val="0036171E"/>
    <w:rsid w:val="004E35B8"/>
    <w:rsid w:val="005F4288"/>
    <w:rsid w:val="006C036E"/>
    <w:rsid w:val="00A53355"/>
    <w:rsid w:val="00DD6D24"/>
    <w:rsid w:val="00E361F3"/>
    <w:rsid w:val="00F738D1"/>
    <w:rsid w:val="00FC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E40F0"/>
  <w15:chartTrackingRefBased/>
  <w15:docId w15:val="{BB58F652-FBCA-4594-8818-CE36D73E1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36171E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361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2392</Words>
  <Characters>1365</Characters>
  <Application>Microsoft Office Word</Application>
  <DocSecurity>0</DocSecurity>
  <Lines>11</Lines>
  <Paragraphs>7</Paragraphs>
  <ScaleCrop>false</ScaleCrop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8</cp:revision>
  <dcterms:created xsi:type="dcterms:W3CDTF">2022-09-22T06:37:00Z</dcterms:created>
  <dcterms:modified xsi:type="dcterms:W3CDTF">2022-11-18T09:51:00Z</dcterms:modified>
</cp:coreProperties>
</file>